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BB" w:rsidRDefault="00601D1B">
      <w:pPr>
        <w:spacing w:after="0" w:line="240" w:lineRule="auto"/>
        <w:ind w:left="538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Проект закона Камчатского края внесен Правительством Камчатского края</w:t>
      </w:r>
    </w:p>
    <w:p w:rsidR="003F2ABB" w:rsidRDefault="003F2ABB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3F2ABB" w:rsidRDefault="003F2ABB">
      <w:pPr>
        <w:spacing w:after="0" w:line="240" w:lineRule="auto"/>
        <w:ind w:left="6521"/>
        <w:jc w:val="both"/>
        <w:rPr>
          <w:rFonts w:ascii="Times New Roman" w:hAnsi="Times New Roman"/>
          <w:sz w:val="18"/>
        </w:rPr>
      </w:pP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3F2ABB" w:rsidRDefault="003F2A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F2ABB" w:rsidRDefault="003F2A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отдельные законодательные акты</w:t>
      </w: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F2ABB" w:rsidRDefault="003F2A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3F2ABB" w:rsidRDefault="00601D1B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i/>
          <w:sz w:val="24"/>
        </w:rPr>
        <w:t>___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i/>
          <w:sz w:val="24"/>
        </w:rPr>
        <w:t xml:space="preserve"> ___________________ 2026 года</w:t>
      </w:r>
    </w:p>
    <w:p w:rsidR="003F2ABB" w:rsidRDefault="003F2AB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F2ABB" w:rsidRDefault="00601D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Style w:val="1c"/>
          <w:rFonts w:ascii="Times New Roman" w:hAnsi="Times New Roman"/>
          <w:sz w:val="28"/>
          <w:szCs w:val="28"/>
          <w:highlight w:val="white"/>
        </w:rPr>
      </w:pPr>
      <w:r>
        <w:rPr>
          <w:rStyle w:val="1c"/>
          <w:rFonts w:ascii="Times New Roman" w:hAnsi="Times New Roman"/>
          <w:sz w:val="28"/>
          <w:highlight w:val="white"/>
        </w:rPr>
        <w:t xml:space="preserve">Часть 1 статьи 9 </w:t>
      </w:r>
      <w:r>
        <w:rPr>
          <w:rStyle w:val="1c"/>
          <w:rFonts w:ascii="Times New Roman" w:hAnsi="Times New Roman"/>
          <w:sz w:val="28"/>
          <w:highlight w:val="white"/>
        </w:rPr>
        <w:t xml:space="preserve">Закона Камчатского края </w:t>
      </w:r>
      <w:r>
        <w:rPr>
          <w:rFonts w:ascii="Times New Roman" w:hAnsi="Times New Roman"/>
          <w:sz w:val="28"/>
          <w:szCs w:val="28"/>
          <w:highlight w:val="white"/>
        </w:rPr>
        <w:t>от 29.04.2008 № 46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Style w:val="1"/>
          <w:rFonts w:ascii="Times New Roman" w:hAnsi="Times New Roman"/>
          <w:sz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Об административно-территориальном устройстве Камчатского края</w:t>
      </w:r>
      <w:r>
        <w:rPr>
          <w:rStyle w:val="1c"/>
          <w:rFonts w:ascii="Times New Roman" w:hAnsi="Times New Roman"/>
          <w:sz w:val="28"/>
          <w:highlight w:val="white"/>
        </w:rPr>
        <w:t xml:space="preserve">" </w:t>
      </w:r>
      <w:r>
        <w:rPr>
          <w:rStyle w:val="1c"/>
          <w:rFonts w:ascii="Times New Roman" w:hAnsi="Times New Roman"/>
          <w:sz w:val="28"/>
          <w:highlight w:val="white"/>
        </w:rPr>
        <w:br/>
        <w:t xml:space="preserve">(с изменениями от 09.09.2008 № 100, от 11.06.2009 № 280, от 28.10.2009 </w:t>
      </w:r>
      <w:r>
        <w:rPr>
          <w:rStyle w:val="1c"/>
          <w:rFonts w:ascii="Times New Roman" w:hAnsi="Times New Roman"/>
          <w:sz w:val="28"/>
          <w:highlight w:val="white"/>
        </w:rPr>
        <w:br/>
        <w:t>№ 317, от 16.12.</w:t>
      </w:r>
      <w:r>
        <w:rPr>
          <w:rStyle w:val="1c"/>
          <w:rFonts w:ascii="Times New Roman" w:hAnsi="Times New Roman"/>
          <w:sz w:val="28"/>
          <w:highlight w:val="white"/>
        </w:rPr>
        <w:t xml:space="preserve">2009 № 355, от 05.03.2010 № 392, от 31.07.2012 № 91, </w:t>
      </w:r>
      <w:r>
        <w:rPr>
          <w:rStyle w:val="1c"/>
          <w:rFonts w:ascii="Times New Roman" w:hAnsi="Times New Roman"/>
          <w:sz w:val="28"/>
          <w:highlight w:val="white"/>
        </w:rPr>
        <w:br/>
        <w:t>от 02.07.2013 № 279, от 30.07.2015 № 659, от 01.06.2017 № 90, от 03.08.2020 № 496, от 03.08.2020 № 497</w:t>
      </w:r>
      <w:r>
        <w:rPr>
          <w:rStyle w:val="1c"/>
          <w:rFonts w:ascii="Times New Roman" w:hAnsi="Times New Roman"/>
          <w:sz w:val="28"/>
          <w:highlight w:val="white"/>
        </w:rPr>
        <w:t>) изложить в следующей редакции: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1c"/>
          <w:rFonts w:ascii="Times New Roman" w:hAnsi="Times New Roman"/>
          <w:sz w:val="28"/>
          <w:szCs w:val="28"/>
          <w:highlight w:val="white"/>
        </w:rPr>
        <w:t xml:space="preserve">"1. </w:t>
      </w:r>
      <w:r>
        <w:rPr>
          <w:rFonts w:ascii="Times New Roman" w:hAnsi="Times New Roman"/>
          <w:sz w:val="28"/>
          <w:szCs w:val="28"/>
          <w:highlight w:val="white"/>
        </w:rPr>
        <w:t>Принятие решений по вопросам изменения административно-территориального устройства осуществляется с учетом мнения населения. Мнение населения выявляется в соответствии с формами непосредственного осуществления населением местного самоуправления и участия н</w:t>
      </w:r>
      <w:r>
        <w:rPr>
          <w:rFonts w:ascii="Times New Roman" w:hAnsi="Times New Roman"/>
          <w:sz w:val="28"/>
          <w:szCs w:val="28"/>
          <w:highlight w:val="white"/>
        </w:rPr>
        <w:t>аселения в осуществлении местного самоуправления, установленными Федеральным законом от 20.03.2025 № 33-ФЗ "Об общих принципах организации местного самоуправления в единой системе публичной власти" и уставами муниципальных образований в Камчатском крае.".</w:t>
      </w:r>
    </w:p>
    <w:p w:rsidR="003F2ABB" w:rsidRDefault="003F2ABB">
      <w:pPr>
        <w:pStyle w:val="af6"/>
        <w:tabs>
          <w:tab w:val="left" w:pos="1134"/>
        </w:tabs>
        <w:spacing w:after="0" w:line="283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F2ABB" w:rsidRDefault="00601D1B">
      <w:pPr>
        <w:pStyle w:val="af6"/>
        <w:tabs>
          <w:tab w:val="left" w:pos="1134"/>
        </w:tabs>
        <w:spacing w:after="0" w:line="283" w:lineRule="atLeast"/>
        <w:ind w:left="0" w:firstLine="708"/>
        <w:jc w:val="both"/>
        <w:rPr>
          <w:rStyle w:val="1c"/>
          <w:rFonts w:ascii="Times New Roman" w:hAnsi="Times New Roman"/>
          <w:b/>
          <w:bCs/>
          <w:sz w:val="28"/>
          <w:szCs w:val="28"/>
        </w:rPr>
      </w:pPr>
      <w:r>
        <w:rPr>
          <w:rStyle w:val="1c"/>
          <w:rFonts w:ascii="Times New Roman" w:hAnsi="Times New Roman"/>
          <w:b/>
          <w:bCs/>
          <w:sz w:val="28"/>
          <w:szCs w:val="28"/>
        </w:rPr>
        <w:t>Статья 2</w:t>
      </w:r>
    </w:p>
    <w:p w:rsidR="003F2ABB" w:rsidRDefault="00601D1B">
      <w:pPr>
        <w:pStyle w:val="af6"/>
        <w:tabs>
          <w:tab w:val="left" w:pos="1134"/>
        </w:tabs>
        <w:spacing w:after="0" w:line="283" w:lineRule="atLeast"/>
        <w:ind w:left="0" w:firstLine="708"/>
        <w:jc w:val="both"/>
        <w:rPr>
          <w:rStyle w:val="1c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c"/>
          <w:rFonts w:ascii="Times New Roman" w:hAnsi="Times New Roman"/>
          <w:color w:val="000000" w:themeColor="text1"/>
          <w:sz w:val="28"/>
          <w:szCs w:val="28"/>
        </w:rPr>
        <w:t xml:space="preserve">В статье 2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Закона Камчатского края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19.12.2008 № 201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О порядке организации и ведения регистра муниципальных нормативных правовых актов в Камчатском крае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(с изменениями от 04.05.2011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601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31.05.2011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608</w:t>
      </w:r>
      <w:r>
        <w:rPr>
          <w:rFonts w:ascii="Times New Roman" w:hAnsi="Times New Roman"/>
          <w:color w:val="000000" w:themeColor="text1"/>
          <w:sz w:val="28"/>
          <w:szCs w:val="28"/>
        </w:rPr>
        <w:t>, от 29.05.2013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251</w:t>
      </w:r>
      <w:r>
        <w:rPr>
          <w:rFonts w:ascii="Times New Roman" w:hAnsi="Times New Roman"/>
          <w:color w:val="000000" w:themeColor="text1"/>
          <w:sz w:val="28"/>
          <w:szCs w:val="28"/>
        </w:rPr>
        <w:t>, от 24.12.20</w:t>
      </w:r>
      <w:r>
        <w:rPr>
          <w:rFonts w:ascii="Times New Roman" w:hAnsi="Times New Roman"/>
          <w:color w:val="000000" w:themeColor="text1"/>
          <w:sz w:val="28"/>
          <w:szCs w:val="28"/>
        </w:rPr>
        <w:t>19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420, </w:t>
      </w:r>
      <w:r>
        <w:rPr>
          <w:rFonts w:ascii="Times New Roman" w:hAnsi="Times New Roman"/>
          <w:color w:val="000000" w:themeColor="text1"/>
          <w:sz w:val="28"/>
          <w:szCs w:val="28"/>
        </w:rPr>
        <w:t>от 19.12.2022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176)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слова "Федеральный закон от 06.10.2003 № 131-ФЗ "Об общих принципах организации местного самоуправления в Российской Федерации"," заменить словами "Федеральный закон от 20.03.2025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br/>
        <w:t xml:space="preserve">№ 33-ФЗ "Об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общих принципах организации местного самоуправления в единой системе публичной власти",".</w:t>
      </w:r>
    </w:p>
    <w:p w:rsidR="003F2ABB" w:rsidRDefault="00601D1B">
      <w:pPr>
        <w:pStyle w:val="af6"/>
        <w:tabs>
          <w:tab w:val="left" w:pos="1134"/>
        </w:tabs>
        <w:spacing w:after="0" w:line="283" w:lineRule="atLeast"/>
        <w:ind w:left="0" w:firstLine="708"/>
        <w:jc w:val="both"/>
        <w:rPr>
          <w:rStyle w:val="1c"/>
          <w:rFonts w:ascii="Times New Roman" w:hAnsi="Times New Roman"/>
          <w:b/>
          <w:bCs/>
          <w:sz w:val="28"/>
          <w:szCs w:val="28"/>
        </w:rPr>
      </w:pPr>
      <w:r>
        <w:rPr>
          <w:rStyle w:val="1c"/>
          <w:rFonts w:ascii="Times New Roman" w:hAnsi="Times New Roman"/>
          <w:b/>
          <w:bCs/>
          <w:sz w:val="28"/>
        </w:rPr>
        <w:lastRenderedPageBreak/>
        <w:t>Статья 3</w:t>
      </w:r>
    </w:p>
    <w:p w:rsidR="003F2ABB" w:rsidRDefault="00601D1B">
      <w:pPr>
        <w:pStyle w:val="af6"/>
        <w:tabs>
          <w:tab w:val="left" w:pos="1134"/>
        </w:tabs>
        <w:spacing w:after="0" w:line="283" w:lineRule="atLeast"/>
        <w:ind w:left="0" w:firstLine="708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c"/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Закон Камчатского края от 28.07.2021 № 630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Об отдельных вопросах проведения схода граждан на части территории населенного пункта, входящего в соста</w:t>
      </w:r>
      <w:r>
        <w:rPr>
          <w:rFonts w:ascii="Times New Roman" w:hAnsi="Times New Roman"/>
          <w:sz w:val="28"/>
          <w:szCs w:val="28"/>
        </w:rPr>
        <w:t xml:space="preserve">в поселения, муниципального округа, </w:t>
      </w:r>
      <w:proofErr w:type="gramStart"/>
      <w:r>
        <w:rPr>
          <w:rFonts w:ascii="Times New Roman" w:hAnsi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расположенного на межселенной территории в границах муниципального района в Камчатском крае, по вопросу введения и использования средств самообложения граждан на данной части территории населенного</w:t>
      </w:r>
      <w:r>
        <w:rPr>
          <w:rFonts w:ascii="Times New Roman" w:hAnsi="Times New Roman"/>
          <w:sz w:val="28"/>
          <w:szCs w:val="28"/>
        </w:rPr>
        <w:t xml:space="preserve"> пункта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 следующие изменения:</w:t>
      </w:r>
    </w:p>
    <w:p w:rsidR="003F2ABB" w:rsidRDefault="00601D1B">
      <w:pPr>
        <w:tabs>
          <w:tab w:val="left" w:pos="1134"/>
        </w:tabs>
        <w:spacing w:after="0" w:line="283" w:lineRule="atLeast"/>
        <w:ind w:firstLine="697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1) в наименовании слова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поселения, муниципального округа, </w:t>
      </w:r>
      <w:proofErr w:type="gramStart"/>
      <w:r>
        <w:rPr>
          <w:rFonts w:ascii="Times New Roman" w:hAnsi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расположенного на межселенной территории в границах муниципального района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 заменить словами "территории муниципального образования";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2) в статье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 1 слова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поселения, муниципального округа, </w:t>
      </w:r>
      <w:proofErr w:type="gramStart"/>
      <w:r>
        <w:rPr>
          <w:rFonts w:ascii="Times New Roman" w:hAnsi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расположенного на межселенной территории в границах муниципального района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 заменить словами "территории муниципального образования";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статье 2 слова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"Федеральный закон </w:t>
      </w:r>
      <w:r>
        <w:rPr>
          <w:rFonts w:ascii="Times New Roman" w:hAnsi="Times New Roman"/>
          <w:sz w:val="28"/>
          <w:szCs w:val="28"/>
        </w:rPr>
        <w:t>от 06.10.2003 № 131-ФЗ</w:t>
      </w:r>
      <w:r>
        <w:rPr>
          <w:rFonts w:ascii="Times New Roman" w:hAnsi="Times New Roman"/>
          <w:sz w:val="28"/>
          <w:szCs w:val="28"/>
        </w:rPr>
        <w:br/>
        <w:t>"Об общих принципах организации местного самоуправления в Российской Федерации" (далее – Федеральный закон "Об общих принципах организации местного самоуправления в Российской Федерации")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 заменить словами "Федеральный закон от 20.03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.2025 № 33-ФЗ "Об общих принципах организации местного самоуправления в единой системе публичной власти" (далее – Федеральный закон "Об общих принципах организации местного самоуправления в единой системе публичной власти")";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4) в статье 3: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а) в части 2 сл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ова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>представительным органом местного самоуправления в Камчатском крае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 исключить, слова 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r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 заменить словами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"Федеральным законом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br/>
        <w:t>"Об общих принципах организ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ации местного самоуправления в единой системе публичной власти";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б) в части 3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  <w:highlight w:val="white"/>
        </w:rPr>
        <w:t>слова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r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Федерации"," заменить словами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"Федеральным законом "Об общих принципах организации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 местного самоуправления в единой системе публичной власти",",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  <w:highlight w:val="white"/>
        </w:rPr>
        <w:t>слова "поселения, муниципального округа, городского округа, муниципал</w:t>
      </w:r>
      <w:r w:rsidR="000224AF">
        <w:rPr>
          <w:rStyle w:val="1"/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ьного района" заменить словами </w:t>
      </w:r>
      <w:r>
        <w:rPr>
          <w:rStyle w:val="1"/>
          <w:rFonts w:ascii="Times New Roman" w:hAnsi="Times New Roman"/>
          <w:color w:val="000000" w:themeColor="text1"/>
          <w:sz w:val="28"/>
          <w:szCs w:val="28"/>
          <w:highlight w:val="white"/>
        </w:rPr>
        <w:t>"муниципального образования"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в) в абзаце первом статьи 4 слова "</w:t>
      </w:r>
      <w:r>
        <w:rPr>
          <w:rFonts w:ascii="Times New Roman" w:hAnsi="Times New Roman"/>
          <w:sz w:val="28"/>
          <w:szCs w:val="28"/>
        </w:rPr>
        <w:t>решением представительного</w:t>
      </w:r>
      <w:r>
        <w:rPr>
          <w:rFonts w:ascii="Times New Roman" w:hAnsi="Times New Roman"/>
          <w:sz w:val="28"/>
          <w:szCs w:val="28"/>
        </w:rPr>
        <w:t xml:space="preserve"> органа поселения, муниципального округа, городского округа, муниципального района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 заменить словами "</w:t>
      </w:r>
      <w:r>
        <w:rPr>
          <w:rStyle w:val="1"/>
          <w:rFonts w:ascii="Times New Roman" w:hAnsi="Times New Roman"/>
          <w:color w:val="auto"/>
          <w:sz w:val="28"/>
          <w:szCs w:val="28"/>
        </w:rPr>
        <w:t xml:space="preserve">правовым актом главы </w:t>
      </w:r>
      <w:r>
        <w:rPr>
          <w:rStyle w:val="1"/>
          <w:rFonts w:ascii="Times New Roman" w:hAnsi="Times New Roman"/>
          <w:color w:val="auto"/>
          <w:sz w:val="28"/>
          <w:szCs w:val="28"/>
        </w:rPr>
        <w:lastRenderedPageBreak/>
        <w:t>муниципального образования в Камчатском крае либо представительного органа муниципального образования</w:t>
      </w: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>".</w:t>
      </w:r>
    </w:p>
    <w:p w:rsidR="003F2ABB" w:rsidRDefault="003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Style w:val="1"/>
          <w:rFonts w:ascii="Times New Roman" w:hAnsi="Times New Roman"/>
          <w:color w:val="000000" w:themeColor="text1"/>
          <w:sz w:val="28"/>
          <w:szCs w:val="28"/>
        </w:rPr>
      </w:pP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Style w:val="1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/>
          <w:b/>
          <w:bCs/>
          <w:color w:val="000000" w:themeColor="text1"/>
          <w:sz w:val="28"/>
          <w:szCs w:val="28"/>
        </w:rPr>
        <w:t>Статья 4</w:t>
      </w:r>
    </w:p>
    <w:p w:rsidR="003F2ABB" w:rsidRDefault="00601D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color w:val="000000" w:themeColor="text1"/>
          <w:sz w:val="28"/>
          <w:szCs w:val="28"/>
        </w:rPr>
        <w:t xml:space="preserve">В пункте 3 статьи 3 Закона Камчатского края </w:t>
      </w:r>
      <w:r>
        <w:rPr>
          <w:rFonts w:ascii="Times New Roman" w:hAnsi="Times New Roman"/>
          <w:color w:val="000000" w:themeColor="text1"/>
          <w:sz w:val="28"/>
          <w:szCs w:val="28"/>
        </w:rPr>
        <w:t>от 01.07.2014 № 472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"О закреплении отдельных вопросов местного значения городских поселений за сельскими поселениями в Камчатском крае" (с изменениями от 23.09.2014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506</w:t>
      </w:r>
      <w:r>
        <w:rPr>
          <w:rFonts w:ascii="Times New Roman" w:hAnsi="Times New Roman"/>
          <w:color w:val="000000" w:themeColor="text1"/>
          <w:sz w:val="28"/>
          <w:szCs w:val="28"/>
        </w:rPr>
        <w:t>, от 10.03.2015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599</w:t>
      </w:r>
      <w:r>
        <w:rPr>
          <w:rFonts w:ascii="Times New Roman" w:hAnsi="Times New Roman"/>
          <w:color w:val="000000" w:themeColor="text1"/>
          <w:sz w:val="28"/>
          <w:szCs w:val="28"/>
        </w:rPr>
        <w:t>, от 27.04.2016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780</w:t>
      </w:r>
      <w:r>
        <w:rPr>
          <w:rFonts w:ascii="Times New Roman" w:hAnsi="Times New Roman"/>
          <w:color w:val="000000" w:themeColor="text1"/>
          <w:sz w:val="28"/>
          <w:szCs w:val="28"/>
        </w:rPr>
        <w:t>, от 24.04.2017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82</w:t>
      </w:r>
      <w:r>
        <w:rPr>
          <w:rFonts w:ascii="Times New Roman" w:hAnsi="Times New Roman"/>
          <w:color w:val="000000" w:themeColor="text1"/>
          <w:sz w:val="28"/>
          <w:szCs w:val="28"/>
        </w:rPr>
        <w:t>, от 24.12.2018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296</w:t>
      </w:r>
      <w:r>
        <w:rPr>
          <w:rFonts w:ascii="Times New Roman" w:hAnsi="Times New Roman"/>
          <w:color w:val="000000" w:themeColor="text1"/>
          <w:sz w:val="28"/>
          <w:szCs w:val="28"/>
        </w:rPr>
        <w:t>, от 11.09.2019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370</w:t>
      </w:r>
      <w:r>
        <w:rPr>
          <w:rFonts w:ascii="Times New Roman" w:hAnsi="Times New Roman"/>
          <w:color w:val="000000" w:themeColor="text1"/>
          <w:sz w:val="28"/>
          <w:szCs w:val="28"/>
        </w:rPr>
        <w:t>, от 01.10.2020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506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28.07.2021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637</w:t>
      </w:r>
      <w:r>
        <w:rPr>
          <w:rFonts w:ascii="Times New Roman" w:hAnsi="Times New Roman"/>
          <w:color w:val="000000" w:themeColor="text1"/>
          <w:sz w:val="28"/>
          <w:szCs w:val="28"/>
        </w:rPr>
        <w:t>, от 14.09.2021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646</w:t>
      </w:r>
      <w:r>
        <w:rPr>
          <w:rFonts w:ascii="Times New Roman" w:hAnsi="Times New Roman"/>
          <w:color w:val="000000" w:themeColor="text1"/>
          <w:sz w:val="28"/>
          <w:szCs w:val="28"/>
        </w:rPr>
        <w:t>, от 27.12.2021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слова </w:t>
      </w:r>
      <w:r>
        <w:rPr>
          <w:rFonts w:ascii="Times New Roman" w:hAnsi="Times New Roman"/>
          <w:sz w:val="28"/>
          <w:szCs w:val="28"/>
        </w:rPr>
        <w:t>"осуществление муниципального жилищного контроля, а также" заменить словами "а также осуществление".</w:t>
      </w:r>
    </w:p>
    <w:p w:rsidR="003F2ABB" w:rsidRDefault="003F2A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2ABB" w:rsidRDefault="00601D1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5</w:t>
      </w:r>
    </w:p>
    <w:p w:rsidR="003F2ABB" w:rsidRDefault="00601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Настоящий Закон вступает в силу после дня его официального опубликования, за исключением статьи 4 настоящего Закона.</w:t>
      </w:r>
    </w:p>
    <w:p w:rsidR="003F2ABB" w:rsidRDefault="00601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 Статья 4 настоящего Закона вступает в силу с 1 сентября 2026 года.</w:t>
      </w:r>
    </w:p>
    <w:p w:rsidR="003F2ABB" w:rsidRDefault="003F2A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F2ABB" w:rsidRDefault="003F2A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F2ABB" w:rsidRDefault="003F2A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F2ABB" w:rsidRDefault="00601D1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В.В. Солодов</w:t>
      </w:r>
    </w:p>
    <w:p w:rsidR="003F2ABB" w:rsidRDefault="003F2A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Pr="005B684B" w:rsidRDefault="000224AF" w:rsidP="000224AF">
      <w:pPr>
        <w:jc w:val="center"/>
        <w:rPr>
          <w:rStyle w:val="1c"/>
          <w:rFonts w:ascii="Times New Roman" w:hAnsi="Times New Roman"/>
          <w:b/>
          <w:sz w:val="28"/>
        </w:rPr>
      </w:pPr>
      <w:r w:rsidRPr="005B684B">
        <w:rPr>
          <w:rStyle w:val="1c"/>
          <w:rFonts w:ascii="Times New Roman" w:hAnsi="Times New Roman"/>
          <w:b/>
          <w:sz w:val="28"/>
        </w:rPr>
        <w:lastRenderedPageBreak/>
        <w:t>Пояснительная записка</w:t>
      </w:r>
    </w:p>
    <w:p w:rsidR="000224AF" w:rsidRPr="005B684B" w:rsidRDefault="000224AF" w:rsidP="000224AF">
      <w:pPr>
        <w:pStyle w:val="af8"/>
        <w:jc w:val="center"/>
        <w:rPr>
          <w:rStyle w:val="1c"/>
          <w:rFonts w:ascii="Times New Roman" w:hAnsi="Times New Roman"/>
          <w:b/>
          <w:sz w:val="28"/>
        </w:rPr>
      </w:pPr>
      <w:r w:rsidRPr="005B684B">
        <w:rPr>
          <w:rStyle w:val="1c"/>
          <w:rFonts w:ascii="Times New Roman" w:hAnsi="Times New Roman"/>
          <w:b/>
          <w:sz w:val="28"/>
        </w:rPr>
        <w:t>к проекту закона Камчатского края "</w:t>
      </w:r>
      <w:r w:rsidRPr="005B684B">
        <w:rPr>
          <w:rFonts w:ascii="Times New Roman" w:hAnsi="Times New Roman"/>
          <w:b/>
          <w:sz w:val="28"/>
        </w:rPr>
        <w:t>О внесении изменений в отдельные законодательные акты Камчатского края</w:t>
      </w:r>
      <w:r w:rsidRPr="005B684B">
        <w:rPr>
          <w:rStyle w:val="1c"/>
          <w:rFonts w:ascii="Times New Roman" w:hAnsi="Times New Roman"/>
          <w:b/>
          <w:sz w:val="28"/>
        </w:rPr>
        <w:t>"</w:t>
      </w:r>
    </w:p>
    <w:p w:rsidR="000224AF" w:rsidRPr="005B684B" w:rsidRDefault="000224AF" w:rsidP="000224AF">
      <w:pPr>
        <w:jc w:val="center"/>
        <w:rPr>
          <w:rFonts w:ascii="Times New Roman" w:hAnsi="Times New Roman"/>
          <w:b/>
          <w:sz w:val="28"/>
        </w:rPr>
      </w:pP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 w:rsidRPr="000224AF">
        <w:rPr>
          <w:rStyle w:val="1c"/>
          <w:sz w:val="28"/>
          <w:szCs w:val="28"/>
        </w:rPr>
        <w:t>Проект закона Камчатского края "</w:t>
      </w:r>
      <w:r w:rsidRPr="000224AF">
        <w:rPr>
          <w:sz w:val="28"/>
          <w:szCs w:val="28"/>
        </w:rPr>
        <w:t>О внесении изменений в отдельные законодательные акты Камчатского края</w:t>
      </w:r>
      <w:r w:rsidRPr="000224AF">
        <w:rPr>
          <w:rStyle w:val="1c"/>
          <w:sz w:val="28"/>
          <w:szCs w:val="28"/>
        </w:rPr>
        <w:t>" (далее – законопроект)</w:t>
      </w:r>
      <w:r w:rsidRPr="000224AF">
        <w:rPr>
          <w:sz w:val="28"/>
        </w:rPr>
        <w:t xml:space="preserve"> разработан </w:t>
      </w:r>
      <w:r w:rsidRPr="000224AF">
        <w:rPr>
          <w:sz w:val="28"/>
          <w:szCs w:val="28"/>
        </w:rPr>
        <w:t>в связи с принятием Федерального закона от 20.03.2025 № 33-ФЗ "Об общих принципах организации местного самоуправления в единой системе публичной власти" (далее – Федеральный закон № 33-ФЗ) в целях приведения в соответствие с данным Федеральным законом.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 w:rsidRPr="000224AF">
        <w:rPr>
          <w:sz w:val="28"/>
          <w:szCs w:val="28"/>
        </w:rPr>
        <w:t>Законопроектом вносятся изменения в следующие краевые законы: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rStyle w:val="1c"/>
          <w:sz w:val="28"/>
          <w:szCs w:val="28"/>
        </w:rPr>
      </w:pPr>
      <w:r w:rsidRPr="000224AF">
        <w:rPr>
          <w:sz w:val="28"/>
          <w:szCs w:val="28"/>
        </w:rPr>
        <w:t xml:space="preserve">1) </w:t>
      </w:r>
      <w:r w:rsidRPr="000224AF">
        <w:rPr>
          <w:rStyle w:val="1c"/>
          <w:sz w:val="28"/>
        </w:rPr>
        <w:t xml:space="preserve">Закон Камчатского края </w:t>
      </w:r>
      <w:r w:rsidRPr="000224AF">
        <w:rPr>
          <w:sz w:val="28"/>
          <w:szCs w:val="28"/>
        </w:rPr>
        <w:t xml:space="preserve">от 29.04.2008 № 46 </w:t>
      </w:r>
      <w:r w:rsidRPr="000224AF">
        <w:rPr>
          <w:rStyle w:val="1c"/>
          <w:sz w:val="28"/>
        </w:rPr>
        <w:t>"</w:t>
      </w:r>
      <w:r w:rsidRPr="000224AF">
        <w:rPr>
          <w:sz w:val="28"/>
          <w:szCs w:val="28"/>
        </w:rPr>
        <w:t>Об административно-территориальном устройстве Камчатского края</w:t>
      </w:r>
      <w:r w:rsidRPr="000224AF">
        <w:rPr>
          <w:rStyle w:val="1c"/>
          <w:sz w:val="28"/>
        </w:rPr>
        <w:t>" (далее – Закон № 46);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rStyle w:val="1c"/>
          <w:color w:val="000000" w:themeColor="text1"/>
          <w:sz w:val="28"/>
          <w:szCs w:val="28"/>
        </w:rPr>
      </w:pPr>
      <w:r w:rsidRPr="000224AF">
        <w:rPr>
          <w:rStyle w:val="1c"/>
          <w:sz w:val="28"/>
        </w:rPr>
        <w:t xml:space="preserve">2) </w:t>
      </w:r>
      <w:r w:rsidRPr="000224AF">
        <w:rPr>
          <w:color w:val="000000" w:themeColor="text1"/>
          <w:sz w:val="28"/>
          <w:szCs w:val="28"/>
        </w:rPr>
        <w:t xml:space="preserve">Закон Камчатского края от 19.12.2008 № 201 </w:t>
      </w:r>
      <w:r w:rsidRPr="000224AF">
        <w:rPr>
          <w:rStyle w:val="1c"/>
          <w:color w:val="000000" w:themeColor="text1"/>
          <w:sz w:val="28"/>
          <w:szCs w:val="28"/>
        </w:rPr>
        <w:t>"</w:t>
      </w:r>
      <w:r w:rsidRPr="000224AF">
        <w:rPr>
          <w:color w:val="000000" w:themeColor="text1"/>
          <w:sz w:val="28"/>
          <w:szCs w:val="28"/>
        </w:rPr>
        <w:t>О порядке организации и ведения регистра муниципальных нормативных правовых актов в Камчатском крае</w:t>
      </w:r>
      <w:r w:rsidRPr="000224AF">
        <w:rPr>
          <w:rStyle w:val="1c"/>
          <w:color w:val="000000" w:themeColor="text1"/>
          <w:sz w:val="28"/>
          <w:szCs w:val="28"/>
        </w:rPr>
        <w:t>";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rStyle w:val="1c"/>
          <w:color w:val="000000" w:themeColor="text1"/>
          <w:sz w:val="28"/>
          <w:szCs w:val="28"/>
        </w:rPr>
      </w:pPr>
      <w:r w:rsidRPr="000224AF">
        <w:rPr>
          <w:rStyle w:val="1c"/>
          <w:color w:val="000000" w:themeColor="text1"/>
          <w:sz w:val="28"/>
          <w:szCs w:val="28"/>
        </w:rPr>
        <w:t xml:space="preserve">3) </w:t>
      </w:r>
      <w:r w:rsidRPr="000224AF">
        <w:rPr>
          <w:sz w:val="28"/>
          <w:szCs w:val="28"/>
        </w:rPr>
        <w:t xml:space="preserve">Закон Камчатского края от 28.07.2021 № 630 </w:t>
      </w:r>
      <w:r w:rsidRPr="000224AF">
        <w:rPr>
          <w:rStyle w:val="1c"/>
          <w:color w:val="000000" w:themeColor="text1"/>
          <w:sz w:val="28"/>
          <w:szCs w:val="28"/>
        </w:rPr>
        <w:t>"</w:t>
      </w:r>
      <w:r w:rsidRPr="000224AF">
        <w:rPr>
          <w:sz w:val="28"/>
          <w:szCs w:val="28"/>
        </w:rPr>
        <w:t xml:space="preserve">Об отдельных вопросах проведения схода граждан на части территории населенного пункта, входящего в состав поселения, муниципального округа, </w:t>
      </w:r>
      <w:proofErr w:type="gramStart"/>
      <w:r w:rsidRPr="000224AF">
        <w:rPr>
          <w:sz w:val="28"/>
          <w:szCs w:val="28"/>
        </w:rPr>
        <w:t>городского округа</w:t>
      </w:r>
      <w:proofErr w:type="gramEnd"/>
      <w:r w:rsidRPr="000224AF">
        <w:rPr>
          <w:sz w:val="28"/>
          <w:szCs w:val="28"/>
        </w:rPr>
        <w:t xml:space="preserve"> либо расположенного на межселенной территории в границах муниципального района в Камчатском крае, по вопросу введения и использования средств самообложения граждан на данной части территории населенного пункта</w:t>
      </w:r>
      <w:r w:rsidRPr="000224AF">
        <w:rPr>
          <w:rStyle w:val="1c"/>
          <w:color w:val="000000" w:themeColor="text1"/>
          <w:sz w:val="28"/>
          <w:szCs w:val="28"/>
        </w:rPr>
        <w:t>";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rStyle w:val="1c"/>
          <w:color w:val="000000" w:themeColor="text1"/>
          <w:sz w:val="28"/>
          <w:szCs w:val="28"/>
        </w:rPr>
      </w:pPr>
      <w:r w:rsidRPr="000224AF">
        <w:rPr>
          <w:rStyle w:val="1c"/>
          <w:color w:val="000000" w:themeColor="text1"/>
          <w:sz w:val="28"/>
          <w:szCs w:val="28"/>
        </w:rPr>
        <w:t xml:space="preserve">4) Закон Камчатского края </w:t>
      </w:r>
      <w:r w:rsidRPr="000224AF">
        <w:rPr>
          <w:color w:val="000000" w:themeColor="text1"/>
          <w:sz w:val="28"/>
          <w:szCs w:val="28"/>
        </w:rPr>
        <w:t>от 01.07.2014 № 472 "О закреплении отдельных вопросов местного значения городских поселений за сельскими поселениями в Камчатском крае" (далее – Закон № 472).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 w:rsidRPr="000224AF">
        <w:rPr>
          <w:sz w:val="28"/>
          <w:szCs w:val="28"/>
        </w:rPr>
        <w:t>Предлагаемые законопроектом изменения приводят краевое законодательство в соответствие с нормами Федерального закона</w:t>
      </w:r>
      <w:r w:rsidRPr="000224AF">
        <w:rPr>
          <w:sz w:val="28"/>
          <w:szCs w:val="28"/>
        </w:rPr>
        <w:br/>
        <w:t>от 20.03.2025 № 33-ФЗ "Об общих принципах организации местного самоуправления в единой системе публичной власти", а также предусматривают установление данного Закона в качестве правовой основы для краевых законов.</w:t>
      </w:r>
    </w:p>
    <w:p w:rsidR="000224AF" w:rsidRPr="000224AF" w:rsidRDefault="000224AF" w:rsidP="00022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224AF">
        <w:rPr>
          <w:rFonts w:ascii="Times New Roman" w:hAnsi="Times New Roman"/>
          <w:sz w:val="28"/>
          <w:szCs w:val="28"/>
          <w:highlight w:val="white"/>
        </w:rPr>
        <w:t>В часть 1 статьи 9 Закона № 46 предлагается внести изменения в части учета мнения населения при решении вопросов административно-территориального устройства, поскольку Федеральный закон № 33-ФЗ предусматривает учет мнения населения в ключе преобразования муниципальных образований, а не административно-территориального устройства, как было предусмотрено ранее Федеральным законом</w:t>
      </w:r>
      <w:r w:rsidRPr="000224AF">
        <w:rPr>
          <w:rFonts w:ascii="Times New Roman" w:hAnsi="Times New Roman"/>
          <w:sz w:val="28"/>
          <w:szCs w:val="28"/>
          <w:highlight w:val="white"/>
        </w:rPr>
        <w:br/>
        <w:t>от 06.10.2003 № 131-ФЗ "Об общих принципах организации местного самоуправления в Российской Федерации" (в различных редакциях) (например, статьями 11, 13</w:t>
      </w:r>
      <w:r w:rsidRPr="000224AF">
        <w:rPr>
          <w:rFonts w:ascii="Times New Roman" w:hAnsi="Times New Roman"/>
          <w:sz w:val="28"/>
          <w:szCs w:val="28"/>
          <w:highlight w:val="white"/>
          <w:vertAlign w:val="superscript"/>
        </w:rPr>
        <w:t>1</w:t>
      </w:r>
      <w:r w:rsidRPr="000224AF">
        <w:rPr>
          <w:rFonts w:ascii="Times New Roman" w:hAnsi="Times New Roman"/>
          <w:sz w:val="28"/>
          <w:szCs w:val="28"/>
          <w:highlight w:val="white"/>
        </w:rPr>
        <w:t>–13</w:t>
      </w:r>
      <w:r w:rsidRPr="000224AF">
        <w:rPr>
          <w:rFonts w:ascii="Times New Roman" w:hAnsi="Times New Roman"/>
          <w:sz w:val="28"/>
          <w:szCs w:val="28"/>
          <w:highlight w:val="white"/>
          <w:vertAlign w:val="superscript"/>
        </w:rPr>
        <w:t>2</w:t>
      </w:r>
      <w:r w:rsidRPr="000224AF">
        <w:rPr>
          <w:rFonts w:ascii="Times New Roman" w:hAnsi="Times New Roman"/>
          <w:sz w:val="28"/>
          <w:szCs w:val="28"/>
          <w:highlight w:val="white"/>
        </w:rPr>
        <w:t>, 25</w:t>
      </w:r>
      <w:r w:rsidRPr="000224AF">
        <w:rPr>
          <w:rFonts w:ascii="Times New Roman" w:hAnsi="Times New Roman"/>
          <w:sz w:val="28"/>
          <w:szCs w:val="28"/>
          <w:highlight w:val="white"/>
          <w:vertAlign w:val="superscript"/>
        </w:rPr>
        <w:t>1</w:t>
      </w:r>
      <w:r w:rsidRPr="000224AF">
        <w:rPr>
          <w:rFonts w:ascii="Times New Roman" w:hAnsi="Times New Roman"/>
          <w:sz w:val="28"/>
          <w:szCs w:val="28"/>
          <w:highlight w:val="white"/>
        </w:rPr>
        <w:t xml:space="preserve">, 80 и др.). Кроме того, Федеральный закон № 33-ФЗ не содержит понятия "конференция граждан (собрание </w:t>
      </w:r>
      <w:r w:rsidRPr="000224AF">
        <w:rPr>
          <w:rFonts w:ascii="Times New Roman" w:hAnsi="Times New Roman"/>
          <w:sz w:val="28"/>
          <w:szCs w:val="28"/>
          <w:highlight w:val="white"/>
        </w:rPr>
        <w:lastRenderedPageBreak/>
        <w:t>делегатов)", а собрание граждан подразумевает рассмотрение определенного круга вопросов, не связанного ни с преобразованием муниципальных образований, ни с административно-территориальным устройством. Проведение референдума также не всегда оптимальная и удобная форма учета мнения населения для некоторых муниципальных образований. Предлагаемые изменения предусматривают самостоятельный выбор муниципальными образованиями в Камчатском крае форм непосредственного осуществления населением местного самоуправления и участия населения в осуществления местного самоуправления, установленных Федеральным законом от 20.03.2025 № 33-ФЗ "Об общих принципах организации местного самоуправления в единой системе публичной власти" и уставами муниципальных образований в Камчатском крае", для учета мнения населения по вопросам административно-территориального устройства.</w:t>
      </w:r>
    </w:p>
    <w:p w:rsidR="000224AF" w:rsidRPr="000224AF" w:rsidRDefault="000224AF" w:rsidP="000224AF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 w:rsidRPr="000224AF">
        <w:rPr>
          <w:sz w:val="28"/>
          <w:szCs w:val="28"/>
        </w:rPr>
        <w:t>Законопроектом вносятся изменения в</w:t>
      </w:r>
      <w:r w:rsidRPr="000224AF">
        <w:rPr>
          <w:rStyle w:val="1c"/>
          <w:color w:val="000000" w:themeColor="text1"/>
          <w:sz w:val="28"/>
          <w:szCs w:val="28"/>
        </w:rPr>
        <w:t xml:space="preserve"> Закон Камчатского края </w:t>
      </w:r>
      <w:r w:rsidRPr="000224AF">
        <w:rPr>
          <w:color w:val="000000" w:themeColor="text1"/>
          <w:sz w:val="28"/>
          <w:szCs w:val="28"/>
        </w:rPr>
        <w:t>от 01.07.2014 № 472 "О закреплении отдельных вопросов местного значения городских поселений за сельскими поселениями в Камчатском крае"</w:t>
      </w:r>
      <w:r w:rsidR="00974620">
        <w:rPr>
          <w:color w:val="000000" w:themeColor="text1"/>
          <w:sz w:val="28"/>
          <w:szCs w:val="28"/>
        </w:rPr>
        <w:t xml:space="preserve">  </w:t>
      </w:r>
      <w:proofErr w:type="gramStart"/>
      <w:r w:rsidR="00974620">
        <w:rPr>
          <w:color w:val="000000" w:themeColor="text1"/>
          <w:sz w:val="28"/>
          <w:szCs w:val="28"/>
        </w:rPr>
        <w:t xml:space="preserve">  </w:t>
      </w:r>
      <w:r w:rsidR="00974620" w:rsidRPr="000224AF">
        <w:rPr>
          <w:color w:val="000000" w:themeColor="text1"/>
          <w:sz w:val="28"/>
          <w:szCs w:val="28"/>
        </w:rPr>
        <w:t xml:space="preserve"> </w:t>
      </w:r>
      <w:r w:rsidRPr="000224AF">
        <w:rPr>
          <w:color w:val="000000" w:themeColor="text1"/>
          <w:sz w:val="28"/>
          <w:szCs w:val="28"/>
        </w:rPr>
        <w:t>(</w:t>
      </w:r>
      <w:proofErr w:type="gramEnd"/>
      <w:r w:rsidRPr="000224AF">
        <w:rPr>
          <w:color w:val="000000" w:themeColor="text1"/>
          <w:sz w:val="28"/>
          <w:szCs w:val="28"/>
        </w:rPr>
        <w:t>далее – Закон № 472).</w:t>
      </w:r>
    </w:p>
    <w:p w:rsidR="000224AF" w:rsidRPr="000224AF" w:rsidRDefault="000224AF" w:rsidP="000224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4AF">
        <w:rPr>
          <w:rFonts w:ascii="Times New Roman" w:hAnsi="Times New Roman"/>
          <w:sz w:val="28"/>
          <w:szCs w:val="28"/>
        </w:rPr>
        <w:t>Предусматривается исключение из закрепленных Законом № 472 за сельскими поселениями вопросов местного значения полномочия по осуществлению муниципального жилищного контроля.</w:t>
      </w:r>
    </w:p>
    <w:p w:rsidR="000224AF" w:rsidRPr="000224AF" w:rsidRDefault="000224AF" w:rsidP="000224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224AF">
        <w:rPr>
          <w:rFonts w:ascii="Times New Roman" w:hAnsi="Times New Roman"/>
          <w:sz w:val="28"/>
          <w:szCs w:val="28"/>
        </w:rPr>
        <w:t>Указанное обусловлено принятием Федерального закона</w:t>
      </w:r>
      <w:r w:rsidRPr="000224AF">
        <w:rPr>
          <w:rFonts w:ascii="Times New Roman" w:hAnsi="Times New Roman"/>
          <w:sz w:val="28"/>
          <w:szCs w:val="28"/>
        </w:rPr>
        <w:br/>
        <w:t>от 20.02.2026 № 23-ФЗ "О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</w:t>
      </w:r>
      <w:r w:rsidRPr="000224AF">
        <w:rPr>
          <w:rFonts w:ascii="Times New Roman" w:hAnsi="Times New Roman"/>
          <w:sz w:val="28"/>
          <w:szCs w:val="28"/>
        </w:rPr>
        <w:br/>
        <w:t xml:space="preserve">"Об общих принципах организации местного самоуправления в единой системе публичной власти" (далее – Федеральный закон № 23-ФЗ), которым упраздняется муниципальный жилищный контроль, осуществляемый уполномоченными органами местного самоуправления. </w:t>
      </w:r>
    </w:p>
    <w:p w:rsidR="000224AF" w:rsidRPr="000224AF" w:rsidRDefault="000224AF" w:rsidP="000224AF">
      <w:pPr>
        <w:ind w:firstLine="709"/>
        <w:jc w:val="both"/>
        <w:rPr>
          <w:rStyle w:val="1c"/>
          <w:rFonts w:ascii="Times New Roman" w:hAnsi="Times New Roman"/>
          <w:sz w:val="28"/>
          <w:szCs w:val="28"/>
        </w:rPr>
      </w:pPr>
      <w:r w:rsidRPr="000224AF">
        <w:rPr>
          <w:rFonts w:ascii="Times New Roman" w:hAnsi="Times New Roman"/>
          <w:sz w:val="28"/>
          <w:szCs w:val="28"/>
        </w:rPr>
        <w:t>Законопроектом предусматриваются особенности вступления в силу отдельного положения, предусматривающего внесение изменений в Закон № 472, с 1 сентября 2026 года с учетом даты вступления в силу Федерального закона № 23-ФЗ</w:t>
      </w:r>
      <w:r w:rsidRPr="000224AF">
        <w:rPr>
          <w:rStyle w:val="1c"/>
          <w:rFonts w:ascii="Times New Roman" w:hAnsi="Times New Roman"/>
          <w:sz w:val="28"/>
          <w:szCs w:val="28"/>
        </w:rPr>
        <w:t>.</w:t>
      </w:r>
    </w:p>
    <w:p w:rsidR="000224AF" w:rsidRPr="000224AF" w:rsidRDefault="000224AF" w:rsidP="000224AF">
      <w:pPr>
        <w:ind w:firstLine="709"/>
        <w:jc w:val="both"/>
        <w:rPr>
          <w:rStyle w:val="1c"/>
          <w:rFonts w:ascii="Times New Roman" w:hAnsi="Times New Roman"/>
          <w:sz w:val="28"/>
          <w:szCs w:val="28"/>
        </w:rPr>
      </w:pPr>
      <w:r w:rsidRPr="000224AF">
        <w:rPr>
          <w:rStyle w:val="aff0"/>
          <w:sz w:val="28"/>
          <w:szCs w:val="28"/>
        </w:rPr>
        <w:t>Законопроект не подлежит оценке регулирующего воздействия в соответствии с постановлением Правительства Камчатского края</w:t>
      </w:r>
      <w:r w:rsidRPr="000224AF">
        <w:rPr>
          <w:rStyle w:val="aff0"/>
          <w:sz w:val="28"/>
          <w:szCs w:val="28"/>
        </w:rPr>
        <w:br/>
        <w:t>от 28.09.2022 № 510-П "Об утве</w:t>
      </w:r>
      <w:r w:rsidRPr="000224AF">
        <w:rPr>
          <w:rStyle w:val="1c"/>
          <w:rFonts w:ascii="Times New Roman" w:hAnsi="Times New Roman"/>
          <w:sz w:val="28"/>
          <w:szCs w:val="28"/>
        </w:rPr>
        <w:t>р</w:t>
      </w:r>
      <w:r w:rsidRPr="000224AF">
        <w:rPr>
          <w:rStyle w:val="1c"/>
          <w:rFonts w:ascii="Times New Roman" w:hAnsi="Times New Roman"/>
          <w:sz w:val="28"/>
        </w:rPr>
        <w:t>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0F52FC" w:rsidRPr="000F52FC" w:rsidRDefault="000F52FC" w:rsidP="000F52FC">
      <w:pPr>
        <w:jc w:val="center"/>
        <w:rPr>
          <w:rFonts w:ascii="Times New Roman" w:hAnsi="Times New Roman"/>
          <w:b/>
          <w:sz w:val="28"/>
        </w:rPr>
      </w:pPr>
      <w:r w:rsidRPr="000F52FC">
        <w:rPr>
          <w:rFonts w:ascii="Times New Roman" w:hAnsi="Times New Roman"/>
          <w:b/>
          <w:sz w:val="28"/>
        </w:rPr>
        <w:lastRenderedPageBreak/>
        <w:t>Финансово-экономическое обоснование</w:t>
      </w:r>
    </w:p>
    <w:p w:rsidR="000F52FC" w:rsidRPr="000F52FC" w:rsidRDefault="000F52FC" w:rsidP="000F52FC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F52FC">
        <w:rPr>
          <w:rFonts w:ascii="Times New Roman" w:hAnsi="Times New Roman"/>
          <w:b/>
          <w:sz w:val="28"/>
        </w:rPr>
        <w:t>к проекту закона Камчатского края "О внесении изменений в отдельные законодательные акты Камчатского края</w:t>
      </w:r>
      <w:r w:rsidRPr="000F52FC">
        <w:rPr>
          <w:rFonts w:ascii="Times New Roman" w:hAnsi="Times New Roman"/>
          <w:b/>
          <w:color w:val="auto"/>
          <w:sz w:val="28"/>
          <w:szCs w:val="28"/>
        </w:rPr>
        <w:t>"</w:t>
      </w:r>
    </w:p>
    <w:p w:rsidR="000F52FC" w:rsidRPr="000F52FC" w:rsidRDefault="000F52FC" w:rsidP="000F52FC">
      <w:pPr>
        <w:jc w:val="center"/>
        <w:rPr>
          <w:rFonts w:ascii="Times New Roman" w:hAnsi="Times New Roman"/>
          <w:sz w:val="28"/>
        </w:rPr>
      </w:pPr>
    </w:p>
    <w:p w:rsidR="000F52FC" w:rsidRPr="000F52FC" w:rsidRDefault="000F52FC" w:rsidP="000F52FC">
      <w:pPr>
        <w:ind w:firstLine="709"/>
        <w:jc w:val="both"/>
        <w:rPr>
          <w:rFonts w:ascii="Times New Roman" w:hAnsi="Times New Roman"/>
          <w:sz w:val="28"/>
        </w:rPr>
      </w:pPr>
      <w:r w:rsidRPr="000F52FC">
        <w:rPr>
          <w:rFonts w:ascii="Times New Roman" w:hAnsi="Times New Roman"/>
          <w:sz w:val="28"/>
        </w:rPr>
        <w:t>Принятие закона Камчатского края "О внесении изменений в отдельные законодательные акты Камчатского края</w:t>
      </w:r>
      <w:r w:rsidRPr="000F52FC">
        <w:rPr>
          <w:rFonts w:ascii="Times New Roman" w:hAnsi="Times New Roman"/>
          <w:color w:val="auto"/>
          <w:sz w:val="28"/>
          <w:szCs w:val="28"/>
        </w:rPr>
        <w:t>"</w:t>
      </w:r>
      <w:r w:rsidRPr="000F52FC">
        <w:rPr>
          <w:rFonts w:ascii="Times New Roman" w:hAnsi="Times New Roman"/>
          <w:sz w:val="28"/>
        </w:rPr>
        <w:t xml:space="preserve"> не потребует финансирования из краевого бюджета и не приведет к появлению выпадающих доходов краевого бюджета.</w:t>
      </w:r>
    </w:p>
    <w:p w:rsidR="000224AF" w:rsidRP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224AF" w:rsidRDefault="00022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52FC" w:rsidRDefault="000F52F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F52FC" w:rsidRPr="00601D1B" w:rsidRDefault="000F52FC" w:rsidP="000F52FC">
      <w:pPr>
        <w:jc w:val="center"/>
        <w:rPr>
          <w:rFonts w:ascii="Times New Roman" w:hAnsi="Times New Roman"/>
          <w:b/>
          <w:sz w:val="28"/>
        </w:rPr>
      </w:pPr>
      <w:r w:rsidRPr="00601D1B">
        <w:rPr>
          <w:rFonts w:ascii="Times New Roman" w:hAnsi="Times New Roman"/>
          <w:b/>
          <w:sz w:val="28"/>
        </w:rPr>
        <w:t xml:space="preserve">Перечень </w:t>
      </w:r>
    </w:p>
    <w:p w:rsidR="000F52FC" w:rsidRPr="00601D1B" w:rsidRDefault="000F52FC" w:rsidP="000F52FC">
      <w:pPr>
        <w:jc w:val="center"/>
        <w:rPr>
          <w:rFonts w:ascii="Times New Roman" w:hAnsi="Times New Roman"/>
          <w:b/>
          <w:sz w:val="28"/>
        </w:rPr>
      </w:pPr>
      <w:r w:rsidRPr="00601D1B">
        <w:rPr>
          <w:rFonts w:ascii="Times New Roman" w:hAnsi="Times New Roman"/>
          <w:b/>
          <w:sz w:val="28"/>
        </w:rPr>
        <w:t xml:space="preserve">законов и иных нормативных правовых актов Камчатского края, </w:t>
      </w:r>
    </w:p>
    <w:p w:rsidR="000F52FC" w:rsidRPr="00601D1B" w:rsidRDefault="000F52FC" w:rsidP="000F52FC">
      <w:pPr>
        <w:jc w:val="center"/>
        <w:rPr>
          <w:rFonts w:ascii="Times New Roman" w:hAnsi="Times New Roman"/>
          <w:b/>
          <w:sz w:val="28"/>
        </w:rPr>
      </w:pPr>
      <w:r w:rsidRPr="00601D1B">
        <w:rPr>
          <w:rFonts w:ascii="Times New Roman" w:hAnsi="Times New Roman"/>
          <w:b/>
          <w:sz w:val="28"/>
        </w:rPr>
        <w:t>подлежащих разработке и принятию в целях реализации закона Камчатского края "О внесении изменений в отдельные законодательные акты Камчатского края", признанию утратившими силу, приостановлению, изменению</w:t>
      </w:r>
    </w:p>
    <w:p w:rsidR="000F52FC" w:rsidRPr="000F52FC" w:rsidRDefault="000F52FC" w:rsidP="000F52FC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0F52FC" w:rsidRPr="000F52FC" w:rsidRDefault="000F52FC" w:rsidP="000F52FC">
      <w:pPr>
        <w:ind w:firstLine="709"/>
        <w:jc w:val="both"/>
        <w:rPr>
          <w:rFonts w:ascii="Times New Roman" w:hAnsi="Times New Roman"/>
          <w:sz w:val="28"/>
        </w:rPr>
      </w:pPr>
      <w:r w:rsidRPr="000F52FC">
        <w:rPr>
          <w:rFonts w:ascii="Times New Roman" w:hAnsi="Times New Roman"/>
          <w:sz w:val="28"/>
        </w:rPr>
        <w:t>Принятие закона Камчатского края "О внесении изменений в отдельные законодательные акты Камчатского края"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0F52FC" w:rsidRPr="000224AF" w:rsidRDefault="000F52F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0F52FC" w:rsidRPr="000224AF">
      <w:headerReference w:type="default" r:id="rId11"/>
      <w:pgSz w:w="11906" w:h="16838"/>
      <w:pgMar w:top="1417" w:right="1417" w:bottom="1417" w:left="141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BB" w:rsidRDefault="00601D1B">
      <w:pPr>
        <w:spacing w:after="0" w:line="240" w:lineRule="auto"/>
      </w:pPr>
      <w:r>
        <w:separator/>
      </w:r>
    </w:p>
  </w:endnote>
  <w:endnote w:type="continuationSeparator" w:id="0">
    <w:p w:rsidR="003F2ABB" w:rsidRDefault="0060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BB" w:rsidRDefault="00601D1B">
      <w:pPr>
        <w:spacing w:after="0" w:line="240" w:lineRule="auto"/>
      </w:pPr>
      <w:r>
        <w:separator/>
      </w:r>
    </w:p>
  </w:footnote>
  <w:footnote w:type="continuationSeparator" w:id="0">
    <w:p w:rsidR="003F2ABB" w:rsidRDefault="0060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ABB" w:rsidRDefault="00601D1B">
    <w:pPr>
      <w:pStyle w:val="af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4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65EA"/>
    <w:multiLevelType w:val="hybridMultilevel"/>
    <w:tmpl w:val="184C99F0"/>
    <w:lvl w:ilvl="0" w:tplc="FB045F36">
      <w:start w:val="1"/>
      <w:numFmt w:val="decimal"/>
      <w:lvlText w:val="%1)"/>
      <w:lvlJc w:val="left"/>
      <w:pPr>
        <w:ind w:left="1417" w:hanging="360"/>
      </w:pPr>
    </w:lvl>
    <w:lvl w:ilvl="1" w:tplc="392A6FDC">
      <w:start w:val="1"/>
      <w:numFmt w:val="lowerLetter"/>
      <w:lvlText w:val="%2."/>
      <w:lvlJc w:val="left"/>
      <w:pPr>
        <w:ind w:left="2137" w:hanging="360"/>
      </w:pPr>
    </w:lvl>
    <w:lvl w:ilvl="2" w:tplc="A674385A">
      <w:start w:val="1"/>
      <w:numFmt w:val="lowerRoman"/>
      <w:lvlText w:val="%3."/>
      <w:lvlJc w:val="right"/>
      <w:pPr>
        <w:ind w:left="2857" w:hanging="180"/>
      </w:pPr>
    </w:lvl>
    <w:lvl w:ilvl="3" w:tplc="1FAEA3E2">
      <w:start w:val="1"/>
      <w:numFmt w:val="decimal"/>
      <w:lvlText w:val="%4."/>
      <w:lvlJc w:val="left"/>
      <w:pPr>
        <w:ind w:left="3577" w:hanging="360"/>
      </w:pPr>
    </w:lvl>
    <w:lvl w:ilvl="4" w:tplc="97B2F2A2">
      <w:start w:val="1"/>
      <w:numFmt w:val="lowerLetter"/>
      <w:lvlText w:val="%5."/>
      <w:lvlJc w:val="left"/>
      <w:pPr>
        <w:ind w:left="4297" w:hanging="360"/>
      </w:pPr>
    </w:lvl>
    <w:lvl w:ilvl="5" w:tplc="D672633A">
      <w:start w:val="1"/>
      <w:numFmt w:val="lowerRoman"/>
      <w:lvlText w:val="%6."/>
      <w:lvlJc w:val="right"/>
      <w:pPr>
        <w:ind w:left="5017" w:hanging="180"/>
      </w:pPr>
    </w:lvl>
    <w:lvl w:ilvl="6" w:tplc="246E0D4A">
      <w:start w:val="1"/>
      <w:numFmt w:val="decimal"/>
      <w:lvlText w:val="%7."/>
      <w:lvlJc w:val="left"/>
      <w:pPr>
        <w:ind w:left="5737" w:hanging="360"/>
      </w:pPr>
    </w:lvl>
    <w:lvl w:ilvl="7" w:tplc="10525806">
      <w:start w:val="1"/>
      <w:numFmt w:val="lowerLetter"/>
      <w:lvlText w:val="%8."/>
      <w:lvlJc w:val="left"/>
      <w:pPr>
        <w:ind w:left="6457" w:hanging="360"/>
      </w:pPr>
    </w:lvl>
    <w:lvl w:ilvl="8" w:tplc="491070A6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762E1289"/>
    <w:multiLevelType w:val="hybridMultilevel"/>
    <w:tmpl w:val="87EAB202"/>
    <w:lvl w:ilvl="0" w:tplc="97180A16">
      <w:start w:val="1"/>
      <w:numFmt w:val="decimal"/>
      <w:lvlText w:val="%1."/>
      <w:lvlJc w:val="left"/>
      <w:pPr>
        <w:ind w:left="1418" w:hanging="360"/>
      </w:pPr>
    </w:lvl>
    <w:lvl w:ilvl="1" w:tplc="34202BC2">
      <w:start w:val="1"/>
      <w:numFmt w:val="lowerLetter"/>
      <w:lvlText w:val="%2."/>
      <w:lvlJc w:val="left"/>
      <w:pPr>
        <w:ind w:left="2138" w:hanging="360"/>
      </w:pPr>
    </w:lvl>
    <w:lvl w:ilvl="2" w:tplc="249254DA">
      <w:start w:val="1"/>
      <w:numFmt w:val="lowerRoman"/>
      <w:lvlText w:val="%3."/>
      <w:lvlJc w:val="right"/>
      <w:pPr>
        <w:ind w:left="2858" w:hanging="180"/>
      </w:pPr>
    </w:lvl>
    <w:lvl w:ilvl="3" w:tplc="B8123688">
      <w:start w:val="1"/>
      <w:numFmt w:val="decimal"/>
      <w:lvlText w:val="%4."/>
      <w:lvlJc w:val="left"/>
      <w:pPr>
        <w:ind w:left="3578" w:hanging="360"/>
      </w:pPr>
    </w:lvl>
    <w:lvl w:ilvl="4" w:tplc="85522AE2">
      <w:start w:val="1"/>
      <w:numFmt w:val="lowerLetter"/>
      <w:lvlText w:val="%5."/>
      <w:lvlJc w:val="left"/>
      <w:pPr>
        <w:ind w:left="4298" w:hanging="360"/>
      </w:pPr>
    </w:lvl>
    <w:lvl w:ilvl="5" w:tplc="81F2B7F6">
      <w:start w:val="1"/>
      <w:numFmt w:val="lowerRoman"/>
      <w:lvlText w:val="%6."/>
      <w:lvlJc w:val="right"/>
      <w:pPr>
        <w:ind w:left="5018" w:hanging="180"/>
      </w:pPr>
    </w:lvl>
    <w:lvl w:ilvl="6" w:tplc="E1A4D2B2">
      <w:start w:val="1"/>
      <w:numFmt w:val="decimal"/>
      <w:lvlText w:val="%7."/>
      <w:lvlJc w:val="left"/>
      <w:pPr>
        <w:ind w:left="5738" w:hanging="360"/>
      </w:pPr>
    </w:lvl>
    <w:lvl w:ilvl="7" w:tplc="8954027A">
      <w:start w:val="1"/>
      <w:numFmt w:val="lowerLetter"/>
      <w:lvlText w:val="%8."/>
      <w:lvlJc w:val="left"/>
      <w:pPr>
        <w:ind w:left="6458" w:hanging="360"/>
      </w:pPr>
    </w:lvl>
    <w:lvl w:ilvl="8" w:tplc="5D5CFC9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BB"/>
    <w:rsid w:val="000224AF"/>
    <w:rsid w:val="000F52FC"/>
    <w:rsid w:val="003F2ABB"/>
    <w:rsid w:val="005B684B"/>
    <w:rsid w:val="00601D1B"/>
    <w:rsid w:val="0097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B43A"/>
  <w15:docId w15:val="{616816DF-89B0-420E-A64B-F43C1921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paragraph" w:styleId="a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Heading2Char">
    <w:name w:val="Heading 2 Char"/>
    <w:basedOn w:val="14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5"/>
    <w:link w:val="Heading2Char"/>
    <w:rPr>
      <w:rFonts w:ascii="Arial" w:hAnsi="Arial"/>
      <w:sz w:val="3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FooterChar">
    <w:name w:val="Footer Char"/>
    <w:basedOn w:val="14"/>
    <w:link w:val="FooterChar0"/>
  </w:style>
  <w:style w:type="character" w:customStyle="1" w:styleId="FooterChar0">
    <w:name w:val="Footer Char"/>
    <w:basedOn w:val="15"/>
    <w:link w:val="FooterChar"/>
  </w:style>
  <w:style w:type="paragraph" w:customStyle="1" w:styleId="16">
    <w:name w:val="Знак сноски1"/>
    <w:basedOn w:val="14"/>
    <w:link w:val="17"/>
    <w:rPr>
      <w:vertAlign w:val="superscript"/>
    </w:rPr>
  </w:style>
  <w:style w:type="character" w:customStyle="1" w:styleId="17">
    <w:name w:val="Знак сноски1"/>
    <w:basedOn w:val="15"/>
    <w:link w:val="16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Heading8Char">
    <w:name w:val="Heading 8 Char"/>
    <w:basedOn w:val="14"/>
    <w:link w:val="Heading8Char0"/>
    <w:rPr>
      <w:rFonts w:ascii="Arial" w:hAnsi="Arial"/>
      <w:i/>
    </w:rPr>
  </w:style>
  <w:style w:type="character" w:customStyle="1" w:styleId="Heading8Char0">
    <w:name w:val="Heading 8 Char"/>
    <w:basedOn w:val="15"/>
    <w:link w:val="Heading8Char"/>
    <w:rPr>
      <w:rFonts w:ascii="Arial" w:hAnsi="Arial"/>
      <w:i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9">
    <w:name w:val="footer"/>
    <w:basedOn w:val="a"/>
    <w:link w:val="a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erChar">
    <w:name w:val="Header Char"/>
    <w:basedOn w:val="14"/>
    <w:link w:val="HeaderChar0"/>
  </w:style>
  <w:style w:type="character" w:customStyle="1" w:styleId="HeaderChar0">
    <w:name w:val="Header Char"/>
    <w:basedOn w:val="15"/>
    <w:link w:val="HeaderChar"/>
  </w:style>
  <w:style w:type="paragraph" w:styleId="ad">
    <w:name w:val="caption"/>
    <w:basedOn w:val="a"/>
    <w:next w:val="a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customStyle="1" w:styleId="Heading1Char">
    <w:name w:val="Heading 1 Char"/>
    <w:basedOn w:val="14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5"/>
    <w:link w:val="Heading1Char"/>
    <w:rPr>
      <w:rFonts w:ascii="Arial" w:hAnsi="Arial"/>
      <w:sz w:val="40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">
    <w:name w:val="TOC Heading"/>
    <w:link w:val="af0"/>
  </w:style>
  <w:style w:type="character" w:customStyle="1" w:styleId="af0">
    <w:name w:val="Заголовок оглавления Знак"/>
    <w:link w:val="af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1">
    <w:name w:val="table of figures"/>
    <w:basedOn w:val="a"/>
    <w:next w:val="a"/>
    <w:link w:val="af2"/>
    <w:pPr>
      <w:spacing w:after="0"/>
    </w:pPr>
  </w:style>
  <w:style w:type="character" w:customStyle="1" w:styleId="af2">
    <w:name w:val="Перечень рисунков Знак"/>
    <w:basedOn w:val="1"/>
    <w:link w:val="af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Heading9Char">
    <w:name w:val="Heading 9 Char"/>
    <w:basedOn w:val="14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5"/>
    <w:link w:val="Heading9Char"/>
    <w:rPr>
      <w:rFonts w:ascii="Arial" w:hAnsi="Arial"/>
      <w:i/>
      <w:sz w:val="21"/>
    </w:rPr>
  </w:style>
  <w:style w:type="paragraph" w:styleId="af3">
    <w:name w:val="head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18">
    <w:name w:val="Гиперссылка1"/>
    <w:link w:val="af5"/>
    <w:rPr>
      <w:color w:val="0000FF"/>
      <w:u w:val="single"/>
    </w:rPr>
  </w:style>
  <w:style w:type="character" w:styleId="af5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customStyle="1" w:styleId="Heading4Char">
    <w:name w:val="Heading 4 Char"/>
    <w:basedOn w:val="14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5"/>
    <w:link w:val="Heading4Char"/>
    <w:rPr>
      <w:rFonts w:ascii="Arial" w:hAnsi="Arial"/>
      <w:b/>
      <w:sz w:val="26"/>
    </w:rPr>
  </w:style>
  <w:style w:type="paragraph" w:customStyle="1" w:styleId="Heading7Char">
    <w:name w:val="Heading 7 Char"/>
    <w:basedOn w:val="14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5"/>
    <w:link w:val="Heading7Char"/>
    <w:rPr>
      <w:rFonts w:ascii="Arial" w:hAnsi="Arial"/>
      <w:b/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ing5Char">
    <w:name w:val="Heading 5 Char"/>
    <w:basedOn w:val="14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5"/>
    <w:link w:val="Heading5Char"/>
    <w:rPr>
      <w:rFonts w:ascii="Arial" w:hAnsi="Arial"/>
      <w:b/>
      <w:sz w:val="24"/>
    </w:rPr>
  </w:style>
  <w:style w:type="paragraph" w:customStyle="1" w:styleId="Heading3Char">
    <w:name w:val="Heading 3 Char"/>
    <w:basedOn w:val="14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5"/>
    <w:link w:val="Heading3Char"/>
    <w:rPr>
      <w:rFonts w:ascii="Arial" w:hAnsi="Arial"/>
      <w:sz w:val="30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TitleChar">
    <w:name w:val="Title Char"/>
    <w:basedOn w:val="14"/>
    <w:link w:val="TitleChar0"/>
    <w:rPr>
      <w:sz w:val="48"/>
    </w:rPr>
  </w:style>
  <w:style w:type="character" w:customStyle="1" w:styleId="TitleChar0">
    <w:name w:val="Title Char"/>
    <w:basedOn w:val="15"/>
    <w:link w:val="TitleChar"/>
    <w:rPr>
      <w:sz w:val="48"/>
    </w:rPr>
  </w:style>
  <w:style w:type="paragraph" w:customStyle="1" w:styleId="1d">
    <w:name w:val="Основной шрифт абзаца1"/>
  </w:style>
  <w:style w:type="paragraph" w:customStyle="1" w:styleId="Heading6Char">
    <w:name w:val="Heading 6 Char"/>
    <w:basedOn w:val="14"/>
    <w:link w:val="Heading6Char0"/>
    <w:rPr>
      <w:rFonts w:ascii="Arial" w:hAnsi="Arial"/>
      <w:b/>
    </w:rPr>
  </w:style>
  <w:style w:type="character" w:customStyle="1" w:styleId="Heading6Char0">
    <w:name w:val="Heading 6 Char"/>
    <w:basedOn w:val="15"/>
    <w:link w:val="Heading6Char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</w:style>
  <w:style w:type="paragraph" w:customStyle="1" w:styleId="SubtitleChar">
    <w:name w:val="Subtitle Char"/>
    <w:basedOn w:val="14"/>
    <w:link w:val="SubtitleChar0"/>
    <w:rPr>
      <w:sz w:val="24"/>
    </w:rPr>
  </w:style>
  <w:style w:type="character" w:customStyle="1" w:styleId="SubtitleChar0">
    <w:name w:val="Subtitle Char"/>
    <w:basedOn w:val="15"/>
    <w:link w:val="SubtitleChar"/>
    <w:rPr>
      <w:sz w:val="24"/>
    </w:rPr>
  </w:style>
  <w:style w:type="paragraph" w:customStyle="1" w:styleId="1e">
    <w:name w:val="Гиперссылка1"/>
    <w:link w:val="1f"/>
    <w:rPr>
      <w:color w:val="0563C1" w:themeColor="hyperlink"/>
      <w:u w:val="single"/>
    </w:rPr>
  </w:style>
  <w:style w:type="character" w:customStyle="1" w:styleId="1f">
    <w:name w:val="Гиперссылка1"/>
    <w:link w:val="1e"/>
    <w:rPr>
      <w:color w:val="0563C1" w:themeColor="hyperlink"/>
      <w:u w:val="single"/>
    </w:rPr>
  </w:style>
  <w:style w:type="paragraph" w:styleId="af8">
    <w:name w:val="No Spacing"/>
    <w:link w:val="af9"/>
    <w:pPr>
      <w:spacing w:after="0" w:line="240" w:lineRule="auto"/>
    </w:pPr>
  </w:style>
  <w:style w:type="character" w:customStyle="1" w:styleId="af9">
    <w:name w:val="Без интервала Знак"/>
    <w:link w:val="af8"/>
  </w:style>
  <w:style w:type="paragraph" w:customStyle="1" w:styleId="1f0">
    <w:name w:val="Знак концевой сноски1"/>
    <w:basedOn w:val="14"/>
    <w:link w:val="1f1"/>
    <w:rPr>
      <w:vertAlign w:val="superscript"/>
    </w:rPr>
  </w:style>
  <w:style w:type="character" w:customStyle="1" w:styleId="1f1">
    <w:name w:val="Знак концевой сноски1"/>
    <w:basedOn w:val="15"/>
    <w:link w:val="1f0"/>
    <w:rPr>
      <w:vertAlign w:val="superscript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1f4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1f5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paragraph" w:customStyle="1" w:styleId="1f6">
    <w:name w:val="Обычный (веб)1"/>
    <w:basedOn w:val="4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ind w:left="0"/>
    </w:pPr>
    <w:rPr>
      <w:rFonts w:ascii="Times New Roman" w:hAnsi="Times New Roman"/>
      <w:color w:val="auto"/>
      <w:sz w:val="24"/>
      <w:szCs w:val="24"/>
    </w:rPr>
  </w:style>
  <w:style w:type="paragraph" w:customStyle="1" w:styleId="docdata">
    <w:name w:val="docdata"/>
    <w:basedOn w:val="a"/>
    <w:rsid w:val="000224A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paragraph" w:styleId="aff">
    <w:name w:val="Normal (Web)"/>
    <w:basedOn w:val="a"/>
    <w:link w:val="aff0"/>
    <w:rsid w:val="000224AF"/>
    <w:pPr>
      <w:spacing w:beforeAutospacing="1" w:after="0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c"/>
    <w:link w:val="aff"/>
    <w:rsid w:val="000224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 Анастасия Юрьевна</dc:creator>
  <cp:lastModifiedBy>Крюкова Людмила Сергеевна</cp:lastModifiedBy>
  <cp:revision>17</cp:revision>
  <dcterms:created xsi:type="dcterms:W3CDTF">2025-07-06T21:43:00Z</dcterms:created>
  <dcterms:modified xsi:type="dcterms:W3CDTF">2026-05-27T23:32:00Z</dcterms:modified>
</cp:coreProperties>
</file>